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1DE" w:rsidRDefault="001501DE" w:rsidP="001501DE">
      <w:pPr>
        <w:pStyle w:val="Heading1"/>
      </w:pPr>
      <w:r>
        <w:t>Accessing your Meeting Reports</w:t>
      </w:r>
      <w:bookmarkStart w:id="0" w:name="_GoBack"/>
      <w:bookmarkEnd w:id="0"/>
    </w:p>
    <w:p w:rsidR="001501DE" w:rsidRPr="001501DE" w:rsidRDefault="001501DE" w:rsidP="001501DE">
      <w:pPr>
        <w:pStyle w:val="Heading2"/>
      </w:pPr>
      <w:r w:rsidRPr="001501DE">
        <w:t>To access your meeting attendance report:</w:t>
      </w:r>
    </w:p>
    <w:p w:rsidR="001501DE" w:rsidRPr="001501DE" w:rsidRDefault="001501DE" w:rsidP="001501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501DE">
        <w:rPr>
          <w:rFonts w:ascii="Calibri" w:eastAsia="Times New Roman" w:hAnsi="Calibri" w:cs="Calibri"/>
          <w:color w:val="212121"/>
        </w:rPr>
        <w:t xml:space="preserve">Log in to </w:t>
      </w:r>
      <w:hyperlink r:id="rId5" w:history="1">
        <w:r w:rsidRPr="001501DE">
          <w:rPr>
            <w:rStyle w:val="Hyperlink"/>
            <w:rFonts w:ascii="Calibri" w:eastAsia="Times New Roman" w:hAnsi="Calibri" w:cs="Calibri"/>
          </w:rPr>
          <w:t>WebEx</w:t>
        </w:r>
      </w:hyperlink>
      <w:r w:rsidRPr="001501DE">
        <w:rPr>
          <w:rFonts w:ascii="Calibri" w:eastAsia="Times New Roman" w:hAnsi="Calibri" w:cs="Calibri"/>
          <w:color w:val="212121"/>
        </w:rPr>
        <w:t xml:space="preserve"> online</w:t>
      </w:r>
    </w:p>
    <w:p w:rsidR="001501DE" w:rsidRPr="001501DE" w:rsidRDefault="001501DE" w:rsidP="001501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501DE">
        <w:rPr>
          <w:rFonts w:ascii="Calibri" w:eastAsia="Times New Roman" w:hAnsi="Calibri" w:cs="Calibri"/>
          <w:color w:val="212121"/>
        </w:rPr>
        <w:t>Click on your name in the upper right-hand corner and select “my reports.”</w:t>
      </w:r>
    </w:p>
    <w:p w:rsidR="001501DE" w:rsidRDefault="001501DE" w:rsidP="001501DE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501DE">
        <w:drawing>
          <wp:inline distT="0" distB="0" distL="0" distR="0" wp14:anchorId="583BE8F0" wp14:editId="6EFD85D9">
            <wp:extent cx="5943600" cy="1527175"/>
            <wp:effectExtent l="0" t="0" r="0" b="0"/>
            <wp:docPr id="1" name="Picture 1" descr="Screenshot of WebEx personal room homepage with my reports circled on the 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1DE" w:rsidRDefault="001501DE" w:rsidP="001501DE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1501DE" w:rsidRPr="001501DE" w:rsidRDefault="001501DE" w:rsidP="001501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501DE">
        <w:rPr>
          <w:rFonts w:ascii="Calibri" w:eastAsia="Times New Roman" w:hAnsi="Calibri" w:cs="Calibri"/>
          <w:color w:val="212121"/>
        </w:rPr>
        <w:t>Click on “Usage Report” under “All Services.”</w:t>
      </w:r>
      <w:r w:rsidRPr="001501DE">
        <w:rPr>
          <w:noProof/>
        </w:rPr>
        <w:t xml:space="preserve"> </w:t>
      </w:r>
      <w:r w:rsidRPr="001501DE">
        <w:drawing>
          <wp:inline distT="0" distB="0" distL="0" distR="0" wp14:anchorId="2CD52C2B" wp14:editId="6BFD37BE">
            <wp:extent cx="5943600" cy="2131695"/>
            <wp:effectExtent l="0" t="0" r="0" b="1905"/>
            <wp:docPr id="2" name="Picture 2" descr="Screenshot of Usage Report link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1DE" w:rsidRPr="001501DE" w:rsidRDefault="001501DE" w:rsidP="001501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501DE">
        <w:rPr>
          <w:rFonts w:ascii="Calibri" w:eastAsia="Times New Roman" w:hAnsi="Calibri" w:cs="Calibri"/>
          <w:color w:val="212121"/>
        </w:rPr>
        <w:t>Changing dates is not necessary, but you can limit the report to today’s date (Aug. 13) if you wish.</w:t>
      </w:r>
    </w:p>
    <w:p w:rsidR="001501DE" w:rsidRPr="001501DE" w:rsidRDefault="001501DE" w:rsidP="001501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501DE">
        <w:rPr>
          <w:rFonts w:ascii="Calibri" w:eastAsia="Times New Roman" w:hAnsi="Calibri" w:cs="Calibri"/>
          <w:color w:val="212121"/>
        </w:rPr>
        <w:t>Then, click “Display Report.”</w:t>
      </w:r>
    </w:p>
    <w:p w:rsidR="001501DE" w:rsidRDefault="001501DE" w:rsidP="001501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501DE">
        <w:drawing>
          <wp:inline distT="0" distB="0" distL="0" distR="0" wp14:anchorId="34234EF1" wp14:editId="1861A44F">
            <wp:extent cx="5943600" cy="1558925"/>
            <wp:effectExtent l="0" t="0" r="0" b="3175"/>
            <wp:docPr id="3" name="Picture 3" descr="Screenshot of Usage Report op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1DE" w:rsidRPr="001501DE" w:rsidRDefault="001501DE" w:rsidP="001501D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hAnsi="Calibri" w:cs="Calibri"/>
          <w:color w:val="212121"/>
          <w:shd w:val="clear" w:color="auto" w:fill="FFFFFF"/>
        </w:rPr>
        <w:t xml:space="preserve">Click on </w:t>
      </w:r>
      <w:r>
        <w:rPr>
          <w:rFonts w:ascii="Calibri" w:hAnsi="Calibri" w:cs="Calibri"/>
          <w:color w:val="212121"/>
          <w:shd w:val="clear" w:color="auto" w:fill="FFFFFF"/>
        </w:rPr>
        <w:t>your class</w:t>
      </w:r>
      <w:r>
        <w:rPr>
          <w:rFonts w:ascii="Calibri" w:hAnsi="Calibri" w:cs="Calibri"/>
          <w:color w:val="212121"/>
          <w:shd w:val="clear" w:color="auto" w:fill="FFFFFF"/>
        </w:rPr>
        <w:t xml:space="preserve"> session</w:t>
      </w:r>
    </w:p>
    <w:p w:rsidR="001501DE" w:rsidRPr="001501DE" w:rsidRDefault="001501DE" w:rsidP="001501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501DE">
        <w:lastRenderedPageBreak/>
        <w:drawing>
          <wp:inline distT="0" distB="0" distL="0" distR="0" wp14:anchorId="005E1EAF" wp14:editId="5C547D6A">
            <wp:extent cx="5943600" cy="1161415"/>
            <wp:effectExtent l="0" t="0" r="0" b="635"/>
            <wp:docPr id="4" name="Picture 4" descr="Screenshot of usage report summa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1DE" w:rsidRPr="001501DE" w:rsidRDefault="001501DE" w:rsidP="001501DE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  <w:color w:val="212121"/>
          <w:shd w:val="clear" w:color="auto" w:fill="FFFFFF"/>
        </w:rPr>
        <w:t>A “Session Detail Report” will open and you can click the “Export Report” link to download the attendance report.</w:t>
      </w:r>
    </w:p>
    <w:p w:rsidR="001501DE" w:rsidRPr="001501DE" w:rsidRDefault="001501DE" w:rsidP="001501DE">
      <w:r w:rsidRPr="001501DE">
        <w:drawing>
          <wp:inline distT="0" distB="0" distL="0" distR="0" wp14:anchorId="209022C5" wp14:editId="5B585C32">
            <wp:extent cx="5943600" cy="1044575"/>
            <wp:effectExtent l="0" t="0" r="0" b="3175"/>
            <wp:docPr id="5" name="Picture 5" descr="Screenshot of preliminary session detail report with export option circled on the righ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1DE" w:rsidRDefault="001501DE" w:rsidP="001501DE">
      <w:pPr>
        <w:jc w:val="center"/>
      </w:pPr>
    </w:p>
    <w:sectPr w:rsidR="00150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50474"/>
    <w:multiLevelType w:val="hybridMultilevel"/>
    <w:tmpl w:val="7894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A1CBE"/>
    <w:multiLevelType w:val="hybridMultilevel"/>
    <w:tmpl w:val="6400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DE"/>
    <w:rsid w:val="000610BA"/>
    <w:rsid w:val="0015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2743F"/>
  <w15:chartTrackingRefBased/>
  <w15:docId w15:val="{9D6364F7-2151-4D44-91D6-FBC0397E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1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1DE"/>
    <w:pPr>
      <w:shd w:val="clear" w:color="auto" w:fill="FFFFFF"/>
      <w:spacing w:after="0" w:line="240" w:lineRule="auto"/>
      <w:outlineLvl w:val="1"/>
    </w:pPr>
    <w:rPr>
      <w:rFonts w:ascii="Calibri" w:eastAsia="Times New Roman" w:hAnsi="Calibri" w:cs="Calibri"/>
      <w:b/>
      <w:bCs/>
      <w:color w:val="2121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1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01DE"/>
    <w:rPr>
      <w:rFonts w:ascii="Calibri" w:eastAsia="Times New Roman" w:hAnsi="Calibri" w:cs="Calibri"/>
      <w:b/>
      <w:bCs/>
      <w:color w:val="21212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501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01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1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centralcc.webex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Community College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Schwinn</dc:creator>
  <cp:keywords/>
  <dc:description/>
  <cp:lastModifiedBy>Danielle Schwinn</cp:lastModifiedBy>
  <cp:revision>1</cp:revision>
  <dcterms:created xsi:type="dcterms:W3CDTF">2020-08-14T14:40:00Z</dcterms:created>
  <dcterms:modified xsi:type="dcterms:W3CDTF">2020-08-14T14:47:00Z</dcterms:modified>
</cp:coreProperties>
</file>